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黑体"/>
          <w:b/>
          <w:bCs/>
          <w:i w:val="0"/>
          <w:iCs w:val="0"/>
          <w:caps w:val="0"/>
          <w:color w:val="262626"/>
          <w:spacing w:val="0"/>
          <w:sz w:val="34"/>
          <w:szCs w:val="34"/>
          <w:shd w:val="clear" w:fill="FFFFFF"/>
        </w:rPr>
      </w:pPr>
      <w:r>
        <w:rPr>
          <w:rFonts w:ascii="黑体" w:hAnsi="宋体" w:eastAsia="黑体" w:cs="黑体"/>
          <w:b/>
          <w:bCs/>
          <w:i w:val="0"/>
          <w:iCs w:val="0"/>
          <w:caps w:val="0"/>
          <w:color w:val="262626"/>
          <w:spacing w:val="0"/>
          <w:sz w:val="34"/>
          <w:szCs w:val="34"/>
          <w:shd w:val="clear" w:fill="FFFFFF"/>
        </w:rPr>
        <w:t>关于202</w:t>
      </w:r>
      <w:r>
        <w:rPr>
          <w:rFonts w:hint="eastAsia" w:ascii="黑体" w:hAnsi="宋体" w:eastAsia="黑体" w:cs="黑体"/>
          <w:b/>
          <w:bCs/>
          <w:i w:val="0"/>
          <w:iCs w:val="0"/>
          <w:caps w:val="0"/>
          <w:color w:val="262626"/>
          <w:spacing w:val="0"/>
          <w:sz w:val="34"/>
          <w:szCs w:val="34"/>
          <w:shd w:val="clear" w:fill="FFFFFF"/>
          <w:lang w:val="en-US" w:eastAsia="zh-CN"/>
        </w:rPr>
        <w:t>3</w:t>
      </w:r>
      <w:r>
        <w:rPr>
          <w:rFonts w:ascii="黑体" w:hAnsi="宋体" w:eastAsia="黑体" w:cs="黑体"/>
          <w:b/>
          <w:bCs/>
          <w:i w:val="0"/>
          <w:iCs w:val="0"/>
          <w:caps w:val="0"/>
          <w:color w:val="262626"/>
          <w:spacing w:val="0"/>
          <w:sz w:val="34"/>
          <w:szCs w:val="34"/>
          <w:shd w:val="clear" w:fill="FFFFFF"/>
        </w:rPr>
        <w:t>年沛县村级公益事业建设一事一议财政奖补项目、村村通财政奖补项目招标工作的公告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Theme="minorHAnsi" w:hAnsiTheme="minorHAnsi" w:eastAsiaTheme="minorEastAsia" w:cstheme="minorBidi"/>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kern w:val="0"/>
          <w:sz w:val="32"/>
          <w:szCs w:val="32"/>
          <w:shd w:val="clear" w:fill="FFFFFF"/>
          <w:lang w:val="en-US" w:eastAsia="zh-CN" w:bidi="ar"/>
        </w:rPr>
        <w:t>2023年沛县村级公益事业建设一事一议财政奖补项目、村村通财政奖补项目已经沛县农业农村局审批，工程建设资金已落实，已具备招标条件。决定近期组织公开招标。现将有关事项通知如下：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kern w:val="0"/>
          <w:sz w:val="32"/>
          <w:szCs w:val="32"/>
          <w:shd w:val="clear" w:fill="FFFFFF"/>
          <w:lang w:val="en-US" w:eastAsia="zh-CN" w:bidi="ar"/>
        </w:rPr>
        <w:t>一、项目内容：见项目招标公告。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kern w:val="0"/>
          <w:sz w:val="32"/>
          <w:szCs w:val="32"/>
          <w:shd w:val="clear" w:fill="FFFFFF"/>
          <w:lang w:val="en-US" w:eastAsia="zh-CN" w:bidi="ar"/>
        </w:rPr>
        <w:t>二、投标公司资质要求：公路工程或市政公用工程总承包三级及以上施工资质。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kern w:val="0"/>
          <w:sz w:val="32"/>
          <w:szCs w:val="32"/>
          <w:shd w:val="clear" w:fill="FFFFFF"/>
          <w:lang w:val="en-US" w:eastAsia="zh-CN" w:bidi="ar"/>
        </w:rPr>
        <w:t>三、项目投标保证金：根据招标公告要求，由投标公司从其基本账户转账至“沛县农村综合产权流转交易中心”账户内，账号：3203220011010000103119，开户行：沛县农商行营业部，并注明缴款事由及所投项目标段名称。（不计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kern w:val="0"/>
          <w:sz w:val="32"/>
          <w:szCs w:val="32"/>
          <w:shd w:val="clear" w:fill="FFFFFF"/>
          <w:lang w:val="en-US" w:eastAsia="zh-CN" w:bidi="ar"/>
        </w:rPr>
        <w:t>四、符合要求的投标人携带：1、资格证明资料（投标公司法人营业执照、法定代表人身份证、企业资质证件、安全生产许可证、银行开户许可证、信用手册或单项备案表）；2、投标保证金缴款单原件；3、授权委托书、被委托人身份证原件及复印件)；4、投标公司承诺书，在招标公告规定的期限内，到项目所在镇（街道）农村产权交易分理处现场报名。(除身份证原件及授权委托书外其余不退回，复印件需加盖投标公司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kern w:val="0"/>
          <w:sz w:val="32"/>
          <w:szCs w:val="32"/>
          <w:shd w:val="clear" w:fill="FFFFFF"/>
          <w:lang w:val="en-US" w:eastAsia="zh-CN" w:bidi="ar"/>
        </w:rPr>
        <w:t>五、投标书：一式三份，正本一份，副本二份。在公告规定的期限递交到招标代理公司。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kern w:val="0"/>
          <w:sz w:val="32"/>
          <w:szCs w:val="32"/>
          <w:shd w:val="clear" w:fill="FFFFFF"/>
          <w:lang w:val="en-US" w:eastAsia="zh-CN" w:bidi="ar"/>
        </w:rPr>
        <w:t>六、开标：按照招标公告规定的时间及地点开标。投标公司的法定代表人或其委托代理人携带有关证件准时参加开标会，未按时到场的视为弃权。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kern w:val="0"/>
          <w:sz w:val="32"/>
          <w:szCs w:val="32"/>
          <w:shd w:val="clear" w:fill="FFFFFF"/>
          <w:lang w:val="en-US" w:eastAsia="zh-CN" w:bidi="ar"/>
        </w:rPr>
      </w:pPr>
      <w:r>
        <w:rPr>
          <w:rFonts w:hint="eastAsia" w:ascii="宋体" w:hAnsi="宋体" w:eastAsia="宋体" w:cs="宋体"/>
          <w:kern w:val="0"/>
          <w:sz w:val="32"/>
          <w:szCs w:val="32"/>
          <w:shd w:val="clear" w:fill="FFFFFF"/>
          <w:lang w:val="en-US" w:eastAsia="zh-CN" w:bidi="ar"/>
        </w:rPr>
        <w:t>七、评标办法：价格单因素法；有效报价中最接近平均值的为中标价格。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kern w:val="0"/>
          <w:sz w:val="32"/>
          <w:szCs w:val="32"/>
          <w:shd w:val="clear" w:fill="FFFFFF"/>
          <w:lang w:val="en-US" w:eastAsia="zh-CN" w:bidi="ar"/>
        </w:rPr>
      </w:pPr>
      <w:r>
        <w:rPr>
          <w:rFonts w:hint="eastAsia" w:ascii="宋体" w:hAnsi="宋体" w:eastAsia="宋体" w:cs="宋体"/>
          <w:kern w:val="0"/>
          <w:sz w:val="32"/>
          <w:szCs w:val="32"/>
          <w:shd w:val="clear" w:fill="FFFFFF"/>
          <w:lang w:val="en-US" w:eastAsia="zh-CN" w:bidi="ar"/>
        </w:rPr>
        <w:t xml:space="preserve">八、注意事项: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kern w:val="0"/>
          <w:sz w:val="32"/>
          <w:szCs w:val="32"/>
          <w:shd w:val="clear" w:fill="FFFFFF"/>
          <w:lang w:val="en-US" w:eastAsia="zh-CN" w:bidi="ar"/>
        </w:rPr>
        <w:t>1、同一投标公司在全县投标不得超过6个标段,报名审核以农村产权交易平台生成的提交审核时间的先后顺序为准，超过的投标公司的报名将不予审核通过。因报名材料有误审核未通过的，依次递补。请各投标公司及时查询本公司的报名审核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8"/>
        <w:jc w:val="left"/>
        <w:rPr>
          <w:rFonts w:hint="eastAsia" w:ascii="宋体" w:hAnsi="宋体" w:eastAsia="宋体" w:cs="宋体"/>
          <w:sz w:val="32"/>
          <w:szCs w:val="32"/>
        </w:rPr>
      </w:pPr>
      <w:r>
        <w:rPr>
          <w:rFonts w:hint="eastAsia" w:ascii="宋体" w:hAnsi="宋体" w:eastAsia="宋体" w:cs="宋体"/>
          <w:kern w:val="0"/>
          <w:sz w:val="32"/>
          <w:szCs w:val="32"/>
          <w:shd w:val="clear" w:fill="FFFFFF"/>
          <w:lang w:val="en-US" w:eastAsia="zh-CN" w:bidi="ar"/>
        </w:rPr>
        <w:t>2、本公告在沛县农村产权交易中心网站同时发布。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kern w:val="0"/>
          <w:sz w:val="32"/>
          <w:szCs w:val="32"/>
          <w:shd w:val="clear" w:fill="FFFFFF"/>
          <w:lang w:val="en-US" w:eastAsia="zh-CN" w:bidi="ar"/>
        </w:rPr>
        <w:t>3、本公告解释权归沛县农业农村局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46"/>
        <w:jc w:val="right"/>
        <w:rPr>
          <w:rFonts w:hint="eastAsia" w:ascii="宋体" w:hAnsi="宋体" w:eastAsia="宋体" w:cs="宋体"/>
          <w:sz w:val="32"/>
          <w:szCs w:val="32"/>
        </w:rPr>
      </w:pPr>
      <w:r>
        <w:rPr>
          <w:rFonts w:hint="eastAsia" w:ascii="宋体" w:hAnsi="宋体" w:eastAsia="宋体" w:cs="宋体"/>
          <w:kern w:val="0"/>
          <w:sz w:val="32"/>
          <w:szCs w:val="32"/>
          <w:shd w:val="clear" w:fill="FFFFFF"/>
          <w:lang w:val="en-US" w:eastAsia="zh-CN" w:bidi="ar"/>
        </w:rPr>
        <w:t>沛县农业农村局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20"/>
        <w:jc w:val="right"/>
        <w:rPr>
          <w:rFonts w:hint="eastAsia" w:ascii="宋体" w:hAnsi="宋体" w:eastAsia="宋体" w:cs="宋体"/>
          <w:sz w:val="32"/>
          <w:szCs w:val="32"/>
        </w:rPr>
      </w:pPr>
      <w:r>
        <w:rPr>
          <w:rFonts w:hint="eastAsia" w:ascii="宋体" w:hAnsi="宋体" w:eastAsia="宋体" w:cs="宋体"/>
          <w:kern w:val="0"/>
          <w:sz w:val="32"/>
          <w:szCs w:val="32"/>
          <w:shd w:val="clear" w:fill="FFFFFF"/>
          <w:lang w:val="en-US" w:eastAsia="zh-CN" w:bidi="ar"/>
        </w:rPr>
        <w:t>2023年5月12</w:t>
      </w:r>
      <w:bookmarkStart w:id="0" w:name="_GoBack"/>
      <w:bookmarkEnd w:id="0"/>
      <w:r>
        <w:rPr>
          <w:rFonts w:hint="eastAsia" w:ascii="宋体" w:hAnsi="宋体" w:eastAsia="宋体" w:cs="宋体"/>
          <w:kern w:val="0"/>
          <w:sz w:val="32"/>
          <w:szCs w:val="32"/>
          <w:shd w:val="clear" w:fill="FFFFFF"/>
          <w:lang w:val="en-US" w:eastAsia="zh-CN" w:bidi="ar"/>
        </w:rPr>
        <w:t>日</w:t>
      </w:r>
    </w:p>
    <w:p>
      <w:pPr>
        <w:jc w:val="center"/>
        <w:rPr>
          <w:rFonts w:ascii="黑体" w:hAnsi="宋体" w:eastAsia="黑体" w:cs="黑体"/>
          <w:b/>
          <w:bCs/>
          <w:i w:val="0"/>
          <w:iCs w:val="0"/>
          <w:caps w:val="0"/>
          <w:color w:val="262626"/>
          <w:spacing w:val="0"/>
          <w:sz w:val="34"/>
          <w:szCs w:val="3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Y2E0ZTFjMjlkNzRmOTYyNmNkNmUxNDgzZjI0YWIifQ=="/>
  </w:docVars>
  <w:rsids>
    <w:rsidRoot w:val="00000000"/>
    <w:rsid w:val="01E274B5"/>
    <w:rsid w:val="02374DF5"/>
    <w:rsid w:val="11A227BD"/>
    <w:rsid w:val="19292E3F"/>
    <w:rsid w:val="200A7EAB"/>
    <w:rsid w:val="2DE7182C"/>
    <w:rsid w:val="3C28373B"/>
    <w:rsid w:val="3C4F6F1A"/>
    <w:rsid w:val="3D112421"/>
    <w:rsid w:val="3FFC1167"/>
    <w:rsid w:val="42CD6DEA"/>
    <w:rsid w:val="43000F6E"/>
    <w:rsid w:val="47811C1D"/>
    <w:rsid w:val="4B797B0F"/>
    <w:rsid w:val="513444D8"/>
    <w:rsid w:val="62BF00A6"/>
    <w:rsid w:val="63465A89"/>
    <w:rsid w:val="6D934609"/>
    <w:rsid w:val="7064228D"/>
    <w:rsid w:val="71265794"/>
    <w:rsid w:val="7C650793"/>
    <w:rsid w:val="7CF3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766</Words>
  <Characters>796</Characters>
  <Lines>0</Lines>
  <Paragraphs>0</Paragraphs>
  <TotalTime>19</TotalTime>
  <ScaleCrop>false</ScaleCrop>
  <LinksUpToDate>false</LinksUpToDate>
  <CharactersWithSpaces>798</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2023-05-09T02:24:00Z</dcterms:created>
  <dc:creator>admin</dc:creator>
  <cp:lastModifiedBy>南京南大尚诚软件科技有限公司</cp:lastModifiedBy>
  <cp:lastPrinted>2023-05-11T10:58:00Z</cp:lastPrinted>
  <dcterms:modified xsi:type="dcterms:W3CDTF">2023-05-12T03:46:01Z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09D115F3C3CF469B8F04EBE660CC5AD6_13</vt:lpwstr>
  </property>
</Properties>
</file>